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ECC4925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B35B6E">
              <w:rPr>
                <w:rFonts w:ascii="Arial" w:hAnsi="Arial" w:cs="Arial"/>
                <w:b/>
                <w:bCs/>
                <w:sz w:val="24"/>
                <w:szCs w:val="24"/>
              </w:rPr>
              <w:t>WD/5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393068B8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35B6E" w:rsidRPr="00B35B6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Przebudowa drogi wojewódzkiej nr 867 Sieniawa – Wola Mołodycka -Oleszyce – Lubaczów – Podemszczyzna – Werchrata – Hrebenne na odcinku Sieniawa – Oleszyce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4EC60549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A651C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A651C0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356CD8D4" w:rsidR="00707BC1" w:rsidRPr="00F51D06" w:rsidRDefault="00344316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56CC"/>
    <w:rsid w:val="00344316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36</cp:revision>
  <dcterms:created xsi:type="dcterms:W3CDTF">2020-01-27T09:40:00Z</dcterms:created>
  <dcterms:modified xsi:type="dcterms:W3CDTF">2026-02-17T10:44:00Z</dcterms:modified>
</cp:coreProperties>
</file>